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F7" w:rsidRDefault="00485BBE">
      <w:bookmarkStart w:id="0" w:name="_GoBack"/>
      <w:r>
        <w:rPr>
          <w:noProof/>
        </w:rPr>
        <w:drawing>
          <wp:inline distT="0" distB="0" distL="0" distR="0" wp14:anchorId="75000CE6" wp14:editId="6EC74E35">
            <wp:extent cx="8458200" cy="6766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563" cy="67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0FF7" w:rsidSect="00485B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BE"/>
    <w:rsid w:val="00485BBE"/>
    <w:rsid w:val="00A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D1C6-8EDF-4E7C-A0D3-1C6F81E3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Subaru of Indiana Automotive,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Conley (6245)</dc:creator>
  <cp:keywords/>
  <dc:description/>
  <cp:lastModifiedBy>Mark Conley (6245)</cp:lastModifiedBy>
  <cp:revision>1</cp:revision>
  <dcterms:created xsi:type="dcterms:W3CDTF">2016-05-11T02:16:00Z</dcterms:created>
  <dcterms:modified xsi:type="dcterms:W3CDTF">2016-05-11T02:17:00Z</dcterms:modified>
</cp:coreProperties>
</file>